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81" w:rsidRDefault="00DF7CA0">
      <w:bookmarkStart w:id="0" w:name="_GoBack"/>
      <w:bookmarkEnd w:id="0"/>
      <w:r>
        <w:t>Javítóvizsga anyaga matematika tantárgy 12/1/A osztály</w:t>
      </w:r>
      <w:r w:rsidR="00744805">
        <w:t xml:space="preserve">. </w:t>
      </w:r>
      <w:proofErr w:type="spellStart"/>
      <w:r w:rsidR="00744805">
        <w:t>Tk</w:t>
      </w:r>
      <w:proofErr w:type="spellEnd"/>
      <w:r w:rsidR="00744805">
        <w:t>: MS-2309U és MS-2310U</w:t>
      </w:r>
    </w:p>
    <w:p w:rsidR="00DF7CA0" w:rsidRDefault="00DF7CA0"/>
    <w:p w:rsidR="00DF7CA0" w:rsidRDefault="00DF7CA0">
      <w:r>
        <w:t>1.Halmazok, halmazműveletek, halmazok elemszáma, intervallumok.</w:t>
      </w:r>
    </w:p>
    <w:p w:rsidR="00DF7CA0" w:rsidRDefault="00DF7CA0">
      <w:r>
        <w:t>2.Hatványozás azonosságai, negatív kitevőjű hatvány. Nevezetes szorzatok.</w:t>
      </w:r>
    </w:p>
    <w:p w:rsidR="00DF7CA0" w:rsidRDefault="00DF7CA0">
      <w:r>
        <w:t>3.Függvények, függvényvizsgálat. /lineáris, másodfokú, abszolútérték, négyzetgyök/</w:t>
      </w:r>
    </w:p>
    <w:p w:rsidR="00DF7CA0" w:rsidRDefault="00DF7CA0">
      <w:r>
        <w:t xml:space="preserve">4.Háromszögek, </w:t>
      </w:r>
      <w:proofErr w:type="spellStart"/>
      <w:r>
        <w:t>Pitagorasz</w:t>
      </w:r>
      <w:proofErr w:type="spellEnd"/>
      <w:r>
        <w:t xml:space="preserve"> tétele.</w:t>
      </w:r>
    </w:p>
    <w:p w:rsidR="00DF7CA0" w:rsidRDefault="00DF7CA0">
      <w:r>
        <w:t>5.Elsőfokú egyenletek, egyenletrendszerek, egyenlőtlenségek.</w:t>
      </w:r>
    </w:p>
    <w:p w:rsidR="00DF7CA0" w:rsidRDefault="00DF7CA0">
      <w:r>
        <w:t>6</w:t>
      </w:r>
      <w:r w:rsidR="00EF4525">
        <w:t>.Statisztika</w:t>
      </w:r>
      <w:proofErr w:type="gramStart"/>
      <w:r w:rsidR="00EF4525">
        <w:t>.Módusz</w:t>
      </w:r>
      <w:proofErr w:type="gramEnd"/>
      <w:r w:rsidR="00EF4525">
        <w:t>, medián, átlag.</w:t>
      </w:r>
    </w:p>
    <w:p w:rsidR="00EF4525" w:rsidRDefault="00EF4525">
      <w:r>
        <w:t>7.Négyzetgyök, azonosságok.</w:t>
      </w:r>
    </w:p>
    <w:p w:rsidR="00EF4525" w:rsidRDefault="00EF4525">
      <w:r>
        <w:t>8.N-edik gyök, azonosságok.</w:t>
      </w:r>
    </w:p>
    <w:p w:rsidR="00EF4525" w:rsidRDefault="00EF4525">
      <w:r>
        <w:t>9.Másodfokú egyenlet, diszkrimináns, megoldóképlet,</w:t>
      </w:r>
      <w:r w:rsidR="00A97F72">
        <w:t xml:space="preserve"> gyöktényezős alak, teljes négyz</w:t>
      </w:r>
      <w:r>
        <w:t>etté alakítás.</w:t>
      </w:r>
    </w:p>
    <w:p w:rsidR="00EF4525" w:rsidRDefault="00EF4525">
      <w:r>
        <w:t>10.Középponti és kerületi szögek.</w:t>
      </w:r>
    </w:p>
    <w:p w:rsidR="00EF4525" w:rsidRDefault="00EF4525">
      <w:r>
        <w:t>11.Háromszögek hasonlósága, hasonlóság aránya.</w:t>
      </w:r>
    </w:p>
    <w:p w:rsidR="00EF4525" w:rsidRDefault="006A6D4A" w:rsidP="006A6D4A">
      <w:r>
        <w:t>12.Magasságtétel, befogótétel.</w:t>
      </w:r>
    </w:p>
    <w:p w:rsidR="006A6D4A" w:rsidRDefault="006A6D4A" w:rsidP="006A6D4A"/>
    <w:p w:rsidR="006A6D4A" w:rsidRDefault="006A6D4A" w:rsidP="006A6D4A">
      <w:r>
        <w:t>Javítóvizsga anyaga matematika tantárgy 10/1, 10/2 osztály</w:t>
      </w:r>
      <w:r w:rsidR="00744805">
        <w:t xml:space="preserve">. </w:t>
      </w:r>
      <w:proofErr w:type="spellStart"/>
      <w:r w:rsidR="00744805">
        <w:t>Tk</w:t>
      </w:r>
      <w:proofErr w:type="spellEnd"/>
      <w:r w:rsidR="00744805">
        <w:t>: MS-2310U</w:t>
      </w:r>
    </w:p>
    <w:p w:rsidR="00A97F72" w:rsidRDefault="00A97F72" w:rsidP="006A6D4A"/>
    <w:p w:rsidR="00A97F72" w:rsidRDefault="00A97F72" w:rsidP="006A6D4A">
      <w:r>
        <w:t>1.Négyzetgyök, azonosságok.</w:t>
      </w:r>
    </w:p>
    <w:p w:rsidR="00A97F72" w:rsidRDefault="00A97F72" w:rsidP="006A6D4A">
      <w:r>
        <w:t xml:space="preserve">2.Nevező </w:t>
      </w:r>
      <w:proofErr w:type="spellStart"/>
      <w:r>
        <w:t>gyöktelenítése</w:t>
      </w:r>
      <w:proofErr w:type="spellEnd"/>
      <w:r>
        <w:t>.</w:t>
      </w:r>
    </w:p>
    <w:p w:rsidR="00A97F72" w:rsidRDefault="00A97F72" w:rsidP="00A97F72">
      <w:r>
        <w:t>3.N-edik gyök, azonosságok.</w:t>
      </w:r>
    </w:p>
    <w:p w:rsidR="00A97F72" w:rsidRDefault="00A97F72" w:rsidP="00A97F72">
      <w:r>
        <w:t>4.Gyöjel alá bevitel, gyökjel alól kihozatal.</w:t>
      </w:r>
    </w:p>
    <w:p w:rsidR="00A97F72" w:rsidRDefault="00A97F72" w:rsidP="00A97F72">
      <w:r>
        <w:t>5.Másodfokú egyenlet, diszkrimináns.</w:t>
      </w:r>
    </w:p>
    <w:p w:rsidR="00A97F72" w:rsidRDefault="00A97F72" w:rsidP="00A97F72">
      <w:r>
        <w:t>6.Másodfokú egyenlet megoldóképlete, gyöktényezős alakja.</w:t>
      </w:r>
    </w:p>
    <w:p w:rsidR="00A97F72" w:rsidRDefault="00A97F72" w:rsidP="00A97F72">
      <w:r>
        <w:t>7.Másodfokú egyenlet gyöktényezős alakja.</w:t>
      </w:r>
    </w:p>
    <w:p w:rsidR="00A97F72" w:rsidRDefault="00A97F72" w:rsidP="00A97F72">
      <w:r>
        <w:t xml:space="preserve">8.Másodfokú </w:t>
      </w:r>
      <w:proofErr w:type="spellStart"/>
      <w:r>
        <w:t>egyenletrendszerek</w:t>
      </w:r>
      <w:proofErr w:type="gramStart"/>
      <w:r>
        <w:t>,egyenlőtlenségek</w:t>
      </w:r>
      <w:proofErr w:type="spellEnd"/>
      <w:proofErr w:type="gramEnd"/>
      <w:r>
        <w:t>.</w:t>
      </w:r>
    </w:p>
    <w:p w:rsidR="00744805" w:rsidRDefault="00A97F72" w:rsidP="00744805">
      <w:r>
        <w:t>9.</w:t>
      </w:r>
      <w:r w:rsidR="00744805" w:rsidRPr="00744805">
        <w:t xml:space="preserve"> </w:t>
      </w:r>
      <w:r w:rsidR="00744805">
        <w:t>.Középponti és kerületi szögek.</w:t>
      </w:r>
    </w:p>
    <w:p w:rsidR="00A97F72" w:rsidRDefault="00744805" w:rsidP="00744805">
      <w:r>
        <w:t>10.Háromszögek hasonlósága, hasonlóság aránya, terület, térfogat.</w:t>
      </w:r>
    </w:p>
    <w:p w:rsidR="00744805" w:rsidRDefault="00744805" w:rsidP="00744805">
      <w:r>
        <w:t>11.Párhuzamos szelők tétele.</w:t>
      </w:r>
    </w:p>
    <w:p w:rsidR="00744805" w:rsidRDefault="00744805" w:rsidP="00744805">
      <w:r>
        <w:t>12.Magasságtétel, befogótétel.</w:t>
      </w:r>
    </w:p>
    <w:p w:rsidR="00A97F72" w:rsidRDefault="00A97F72" w:rsidP="006A6D4A"/>
    <w:sectPr w:rsidR="00A9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A0"/>
    <w:rsid w:val="006A6D4A"/>
    <w:rsid w:val="00744805"/>
    <w:rsid w:val="008D2716"/>
    <w:rsid w:val="00A97F72"/>
    <w:rsid w:val="00DC1081"/>
    <w:rsid w:val="00DF7CA0"/>
    <w:rsid w:val="00E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B5BE-AFC0-4C13-AA4B-0158E0F9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Borsányi Iván</dc:creator>
  <cp:keywords/>
  <dc:description/>
  <cp:lastModifiedBy>Orosziné Kovács Gabriella</cp:lastModifiedBy>
  <cp:revision>2</cp:revision>
  <dcterms:created xsi:type="dcterms:W3CDTF">2020-07-01T08:24:00Z</dcterms:created>
  <dcterms:modified xsi:type="dcterms:W3CDTF">2020-07-01T08:24:00Z</dcterms:modified>
</cp:coreProperties>
</file>